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357EBAC8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 para todos os fins</w:t>
      </w:r>
      <w:r w:rsidR="001317E3">
        <w:rPr>
          <w:rFonts w:ascii="Arial" w:hAnsi="Arial" w:cs="Arial"/>
          <w:sz w:val="24"/>
          <w:szCs w:val="24"/>
        </w:rPr>
        <w:t xml:space="preserve"> </w:t>
      </w:r>
      <w:r w:rsidR="001317E3" w:rsidRPr="001317E3">
        <w:rPr>
          <w:rFonts w:ascii="Arial" w:hAnsi="Arial" w:cs="Arial"/>
          <w:sz w:val="24"/>
          <w:szCs w:val="24"/>
        </w:rPr>
        <w:t>que, até o momento, não houve documentos desclassificados.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1B571289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9A31DA">
        <w:rPr>
          <w:rFonts w:ascii="Arial" w:hAnsi="Arial" w:cs="Arial"/>
          <w:sz w:val="24"/>
          <w:szCs w:val="24"/>
        </w:rPr>
        <w:t>1</w:t>
      </w:r>
      <w:r w:rsidR="00187A02">
        <w:rPr>
          <w:rFonts w:ascii="Arial" w:hAnsi="Arial" w:cs="Arial"/>
          <w:sz w:val="24"/>
          <w:szCs w:val="24"/>
        </w:rPr>
        <w:t>2</w:t>
      </w:r>
      <w:r w:rsidRPr="009143F5">
        <w:rPr>
          <w:rFonts w:ascii="Arial" w:hAnsi="Arial" w:cs="Arial"/>
          <w:sz w:val="24"/>
          <w:szCs w:val="24"/>
        </w:rPr>
        <w:t xml:space="preserve"> de</w:t>
      </w:r>
      <w:r w:rsidR="00CD2295">
        <w:rPr>
          <w:rFonts w:ascii="Arial" w:hAnsi="Arial" w:cs="Arial"/>
          <w:sz w:val="24"/>
          <w:szCs w:val="24"/>
        </w:rPr>
        <w:t xml:space="preserve"> </w:t>
      </w:r>
      <w:r w:rsidR="009A31DA">
        <w:rPr>
          <w:rFonts w:ascii="Arial" w:hAnsi="Arial" w:cs="Arial"/>
          <w:sz w:val="24"/>
          <w:szCs w:val="24"/>
        </w:rPr>
        <w:t>novembro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CD2295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41320" w14:textId="77777777" w:rsidR="002D58CA" w:rsidRDefault="002D58CA" w:rsidP="009B0CC3">
      <w:pPr>
        <w:spacing w:after="0" w:line="240" w:lineRule="auto"/>
      </w:pPr>
      <w:r>
        <w:separator/>
      </w:r>
    </w:p>
  </w:endnote>
  <w:endnote w:type="continuationSeparator" w:id="0">
    <w:p w14:paraId="6B0AC211" w14:textId="77777777" w:rsidR="002D58CA" w:rsidRDefault="002D58CA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5B8FC" w14:textId="77777777" w:rsidR="002D58CA" w:rsidRDefault="002D58CA" w:rsidP="009B0CC3">
      <w:pPr>
        <w:spacing w:after="0" w:line="240" w:lineRule="auto"/>
      </w:pPr>
      <w:r>
        <w:separator/>
      </w:r>
    </w:p>
  </w:footnote>
  <w:footnote w:type="continuationSeparator" w:id="0">
    <w:p w14:paraId="75C7EE87" w14:textId="77777777" w:rsidR="002D58CA" w:rsidRDefault="002D58CA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72A0F"/>
    <w:rsid w:val="001317E3"/>
    <w:rsid w:val="00187A02"/>
    <w:rsid w:val="001916CA"/>
    <w:rsid w:val="001A0AA3"/>
    <w:rsid w:val="00243A9D"/>
    <w:rsid w:val="002500C4"/>
    <w:rsid w:val="00286705"/>
    <w:rsid w:val="002D58CA"/>
    <w:rsid w:val="002E124D"/>
    <w:rsid w:val="002E484D"/>
    <w:rsid w:val="00341A7C"/>
    <w:rsid w:val="003F57A3"/>
    <w:rsid w:val="004B3E49"/>
    <w:rsid w:val="005D3696"/>
    <w:rsid w:val="006736A8"/>
    <w:rsid w:val="00690831"/>
    <w:rsid w:val="007018A7"/>
    <w:rsid w:val="0073047D"/>
    <w:rsid w:val="00753261"/>
    <w:rsid w:val="007E1614"/>
    <w:rsid w:val="00847C5B"/>
    <w:rsid w:val="0086434C"/>
    <w:rsid w:val="009143F5"/>
    <w:rsid w:val="009A31DA"/>
    <w:rsid w:val="009B0CC3"/>
    <w:rsid w:val="00A86352"/>
    <w:rsid w:val="00AC1263"/>
    <w:rsid w:val="00B4489F"/>
    <w:rsid w:val="00CD2295"/>
    <w:rsid w:val="00CE253A"/>
    <w:rsid w:val="00D1264D"/>
    <w:rsid w:val="00D205C2"/>
    <w:rsid w:val="00D61EF4"/>
    <w:rsid w:val="00E31F0E"/>
    <w:rsid w:val="00E34F59"/>
    <w:rsid w:val="00E77086"/>
    <w:rsid w:val="00FB35AA"/>
    <w:rsid w:val="00FE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Cristóvão Silva</cp:lastModifiedBy>
  <cp:revision>8</cp:revision>
  <cp:lastPrinted>2022-01-10T13:06:00Z</cp:lastPrinted>
  <dcterms:created xsi:type="dcterms:W3CDTF">2025-04-24T14:58:00Z</dcterms:created>
  <dcterms:modified xsi:type="dcterms:W3CDTF">2025-11-12T10:53:00Z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