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1EF0EA1C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605D0D" w:rsidRPr="00605D0D">
        <w:rPr>
          <w:rFonts w:ascii="Arial" w:hAnsi="Arial" w:cs="Arial"/>
          <w:sz w:val="24"/>
          <w:szCs w:val="24"/>
        </w:rPr>
        <w:t>não houve editais de licitação para o ano de 2023</w:t>
      </w:r>
      <w:r w:rsidR="00605D0D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2553" w14:textId="77777777" w:rsidR="004B6048" w:rsidRDefault="004B6048" w:rsidP="009B0CC3">
      <w:pPr>
        <w:spacing w:after="0" w:line="240" w:lineRule="auto"/>
      </w:pPr>
      <w:r>
        <w:separator/>
      </w:r>
    </w:p>
  </w:endnote>
  <w:endnote w:type="continuationSeparator" w:id="0">
    <w:p w14:paraId="7B9C4A72" w14:textId="77777777" w:rsidR="004B6048" w:rsidRDefault="004B604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D446" w14:textId="77777777" w:rsidR="004B6048" w:rsidRDefault="004B6048" w:rsidP="009B0CC3">
      <w:pPr>
        <w:spacing w:after="0" w:line="240" w:lineRule="auto"/>
      </w:pPr>
      <w:r>
        <w:separator/>
      </w:r>
    </w:p>
  </w:footnote>
  <w:footnote w:type="continuationSeparator" w:id="0">
    <w:p w14:paraId="40D6051E" w14:textId="77777777" w:rsidR="004B6048" w:rsidRDefault="004B604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65D6D"/>
    <w:rsid w:val="004B3E49"/>
    <w:rsid w:val="004B6048"/>
    <w:rsid w:val="005862E0"/>
    <w:rsid w:val="005D3696"/>
    <w:rsid w:val="00605D0D"/>
    <w:rsid w:val="00690831"/>
    <w:rsid w:val="007E1614"/>
    <w:rsid w:val="009143F5"/>
    <w:rsid w:val="009B0CC3"/>
    <w:rsid w:val="00B535B1"/>
    <w:rsid w:val="00C74D8C"/>
    <w:rsid w:val="00D1264D"/>
    <w:rsid w:val="00D2616D"/>
    <w:rsid w:val="00D76E64"/>
    <w:rsid w:val="00E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2024-05-17T11:40:00Z</dcterms:created>
  <dcterms:modified xsi:type="dcterms:W3CDTF">2024-05-17T11:40:00Z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