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1644C1A1" w:rsidR="009143F5" w:rsidRPr="009143F5" w:rsidRDefault="002B1D1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B1D1A">
        <w:rPr>
          <w:rFonts w:ascii="Arial" w:hAnsi="Arial" w:cs="Arial"/>
          <w:sz w:val="24"/>
          <w:szCs w:val="24"/>
        </w:rPr>
        <w:t>Declaramos</w:t>
      </w:r>
      <w:r w:rsidR="00AD69E9"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para todos os fins</w:t>
      </w:r>
      <w:r w:rsidR="00AD69E9"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que</w:t>
      </w:r>
      <w:r w:rsidR="00AD69E9">
        <w:rPr>
          <w:rFonts w:ascii="Arial" w:hAnsi="Arial" w:cs="Arial"/>
          <w:sz w:val="24"/>
          <w:szCs w:val="24"/>
        </w:rPr>
        <w:t xml:space="preserve"> </w:t>
      </w:r>
      <w:r w:rsidRPr="002B1D1A">
        <w:rPr>
          <w:rFonts w:ascii="Arial" w:hAnsi="Arial" w:cs="Arial"/>
          <w:sz w:val="24"/>
          <w:szCs w:val="24"/>
        </w:rPr>
        <w:t xml:space="preserve">a Câmara Municipal de Acari não </w:t>
      </w:r>
      <w:r w:rsidR="00AD69E9">
        <w:rPr>
          <w:rFonts w:ascii="Arial" w:hAnsi="Arial" w:cs="Arial"/>
          <w:sz w:val="24"/>
          <w:szCs w:val="24"/>
        </w:rPr>
        <w:t>recebeu</w:t>
      </w:r>
      <w:r w:rsidR="006463AD">
        <w:rPr>
          <w:rFonts w:ascii="Arial" w:hAnsi="Arial" w:cs="Arial"/>
          <w:sz w:val="24"/>
          <w:szCs w:val="24"/>
        </w:rPr>
        <w:t xml:space="preserve"> e</w:t>
      </w:r>
      <w:r w:rsidR="00AD69E9">
        <w:rPr>
          <w:rFonts w:ascii="Arial" w:hAnsi="Arial" w:cs="Arial"/>
          <w:sz w:val="24"/>
          <w:szCs w:val="24"/>
        </w:rPr>
        <w:t xml:space="preserve"> não</w:t>
      </w:r>
      <w:r w:rsidRPr="002B1D1A">
        <w:rPr>
          <w:rFonts w:ascii="Arial" w:hAnsi="Arial" w:cs="Arial"/>
          <w:sz w:val="24"/>
          <w:szCs w:val="24"/>
        </w:rPr>
        <w:t xml:space="preserve"> conced</w:t>
      </w:r>
      <w:r w:rsidR="00AD69E9">
        <w:rPr>
          <w:rFonts w:ascii="Arial" w:hAnsi="Arial" w:cs="Arial"/>
          <w:sz w:val="24"/>
          <w:szCs w:val="24"/>
        </w:rPr>
        <w:t>eu</w:t>
      </w:r>
      <w:r w:rsidRPr="002B1D1A">
        <w:rPr>
          <w:rFonts w:ascii="Arial" w:hAnsi="Arial" w:cs="Arial"/>
          <w:sz w:val="24"/>
          <w:szCs w:val="24"/>
        </w:rPr>
        <w:t xml:space="preserve"> transferências voluntárias</w:t>
      </w:r>
      <w:r w:rsidR="00AD69E9">
        <w:rPr>
          <w:rFonts w:ascii="Arial" w:hAnsi="Arial" w:cs="Arial"/>
          <w:sz w:val="24"/>
          <w:szCs w:val="24"/>
        </w:rPr>
        <w:t xml:space="preserve"> e não</w:t>
      </w:r>
      <w:r w:rsidRPr="002B1D1A">
        <w:rPr>
          <w:rFonts w:ascii="Arial" w:hAnsi="Arial" w:cs="Arial"/>
          <w:sz w:val="24"/>
          <w:szCs w:val="24"/>
        </w:rPr>
        <w:t xml:space="preserve"> celebr</w:t>
      </w:r>
      <w:r w:rsidR="00AD69E9">
        <w:rPr>
          <w:rFonts w:ascii="Arial" w:hAnsi="Arial" w:cs="Arial"/>
          <w:sz w:val="24"/>
          <w:szCs w:val="24"/>
        </w:rPr>
        <w:t>ou</w:t>
      </w:r>
      <w:r w:rsidRPr="002B1D1A">
        <w:rPr>
          <w:rFonts w:ascii="Arial" w:hAnsi="Arial" w:cs="Arial"/>
          <w:sz w:val="24"/>
          <w:szCs w:val="24"/>
        </w:rPr>
        <w:t xml:space="preserve"> convênios no período de 01/01/202</w:t>
      </w:r>
      <w:r w:rsidR="00030B74">
        <w:rPr>
          <w:rFonts w:ascii="Arial" w:hAnsi="Arial" w:cs="Arial"/>
          <w:sz w:val="24"/>
          <w:szCs w:val="24"/>
        </w:rPr>
        <w:t>4</w:t>
      </w:r>
      <w:r w:rsidRPr="002B1D1A">
        <w:rPr>
          <w:rFonts w:ascii="Arial" w:hAnsi="Arial" w:cs="Arial"/>
          <w:sz w:val="24"/>
          <w:szCs w:val="24"/>
        </w:rPr>
        <w:t xml:space="preserve"> a 31/12/202</w:t>
      </w:r>
      <w:r w:rsidR="00030B74">
        <w:rPr>
          <w:rFonts w:ascii="Arial" w:hAnsi="Arial" w:cs="Arial"/>
          <w:sz w:val="24"/>
          <w:szCs w:val="24"/>
        </w:rPr>
        <w:t>4</w:t>
      </w:r>
      <w:r w:rsidRPr="002B1D1A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3E3281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D69E9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D69E9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30B74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6747" w14:textId="77777777" w:rsidR="008B329A" w:rsidRDefault="008B329A" w:rsidP="009B0CC3">
      <w:pPr>
        <w:spacing w:after="0" w:line="240" w:lineRule="auto"/>
      </w:pPr>
      <w:r>
        <w:separator/>
      </w:r>
    </w:p>
  </w:endnote>
  <w:endnote w:type="continuationSeparator" w:id="0">
    <w:p w14:paraId="08FEB683" w14:textId="77777777" w:rsidR="008B329A" w:rsidRDefault="008B329A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A2CF" w14:textId="77777777" w:rsidR="008B329A" w:rsidRDefault="008B329A" w:rsidP="009B0CC3">
      <w:pPr>
        <w:spacing w:after="0" w:line="240" w:lineRule="auto"/>
      </w:pPr>
      <w:r>
        <w:separator/>
      </w:r>
    </w:p>
  </w:footnote>
  <w:footnote w:type="continuationSeparator" w:id="0">
    <w:p w14:paraId="2301E4C2" w14:textId="77777777" w:rsidR="008B329A" w:rsidRDefault="008B329A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30B74"/>
    <w:rsid w:val="0004224F"/>
    <w:rsid w:val="001A0AA3"/>
    <w:rsid w:val="00286705"/>
    <w:rsid w:val="002B1D1A"/>
    <w:rsid w:val="002D36A3"/>
    <w:rsid w:val="002E124D"/>
    <w:rsid w:val="002E484D"/>
    <w:rsid w:val="00341A7C"/>
    <w:rsid w:val="004B3E49"/>
    <w:rsid w:val="005D3696"/>
    <w:rsid w:val="00621B06"/>
    <w:rsid w:val="006463AD"/>
    <w:rsid w:val="00677032"/>
    <w:rsid w:val="00690831"/>
    <w:rsid w:val="006F6440"/>
    <w:rsid w:val="00730945"/>
    <w:rsid w:val="007E1614"/>
    <w:rsid w:val="008B329A"/>
    <w:rsid w:val="009143F5"/>
    <w:rsid w:val="009B0CC3"/>
    <w:rsid w:val="00AD69E9"/>
    <w:rsid w:val="00B535B1"/>
    <w:rsid w:val="00D1264D"/>
    <w:rsid w:val="00D4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2025-04-22T13:10:00Z</dcterms:created>
  <dcterms:modified xsi:type="dcterms:W3CDTF">2025-06-03T12:33:00Z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